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EE0" w:rsidRDefault="004C5AF7" w:rsidP="00603E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</w:p>
    <w:p w:rsidR="005D6BCF" w:rsidRPr="00DD1CCF" w:rsidRDefault="00152F7A" w:rsidP="00603E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DD1CC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DD1CCF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«Развитие транспортной системы и связи Туруханского района»</w:t>
      </w:r>
    </w:p>
    <w:p w:rsidR="00630F58" w:rsidRPr="007959D5" w:rsidRDefault="00630F58" w:rsidP="00603E3B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630F58" w:rsidRPr="007959D5" w:rsidRDefault="00630F58" w:rsidP="00603E3B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415F45" w:rsidRDefault="00DE2E18" w:rsidP="00603E3B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Туруханского района от 18.07.2013 № 1067-п «Об утверждении Порядка принятия решений о разработке муниципальных </w:t>
      </w:r>
      <w:r w:rsidR="00715EE0" w:rsidRPr="0035078D">
        <w:rPr>
          <w:rFonts w:ascii="Times New Roman" w:hAnsi="Times New Roman" w:cs="Times New Roman"/>
          <w:sz w:val="28"/>
          <w:szCs w:val="28"/>
        </w:rPr>
        <w:t>программ Туруханского района, их формирования</w:t>
      </w:r>
      <w:r w:rsidR="00F5510E" w:rsidRPr="0035078D">
        <w:rPr>
          <w:rFonts w:ascii="Times New Roman" w:hAnsi="Times New Roman" w:cs="Times New Roman"/>
          <w:sz w:val="28"/>
          <w:szCs w:val="28"/>
        </w:rPr>
        <w:t xml:space="preserve"> и реализации».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В социально-экономическом развитии Туруханского района ключевая роль принадлежит развитию транспортной инфраструктуры, включающему в себя развитие сети автомобильных дорог, внутреннего водного и воздушного транспорта, формирование необходимого уровня мобильности населения и транспортной доступности населенных пунктов района для всех категорий граждан, оптимизацию взаимодействия видов транспорта Туруханского района.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4C5E">
        <w:rPr>
          <w:rFonts w:ascii="Times New Roman" w:eastAsia="Times New Roman" w:hAnsi="Times New Roman" w:cs="Times New Roman"/>
          <w:sz w:val="28"/>
          <w:szCs w:val="28"/>
        </w:rPr>
        <w:t xml:space="preserve">Наряду с развитием транспортного комплекса немаловажной задачей является обеспечение условий для безопасного дорожного движения. </w:t>
      </w:r>
      <w:r w:rsidRPr="00DD4C5E">
        <w:rPr>
          <w:rFonts w:ascii="Times New Roman" w:hAnsi="Times New Roman" w:cs="Times New Roman"/>
          <w:sz w:val="28"/>
          <w:szCs w:val="28"/>
        </w:rPr>
        <w:t>Комплекс мер по сокращению аварийности и снижению травматизма на дорогах Туруханского района, реализованный на протяжении ряда последних лет в рамках целевых программ по безопасности дорожного движения, привел к позитивным сдвигам. Данный фактор стал</w:t>
      </w:r>
      <w:r w:rsidRPr="00DF4722">
        <w:rPr>
          <w:rFonts w:ascii="Times New Roman" w:hAnsi="Times New Roman" w:cs="Times New Roman"/>
          <w:sz w:val="28"/>
          <w:szCs w:val="28"/>
        </w:rPr>
        <w:t xml:space="preserve"> показателем эффективн</w:t>
      </w:r>
      <w:r w:rsidR="00D975BD">
        <w:rPr>
          <w:rFonts w:ascii="Times New Roman" w:hAnsi="Times New Roman" w:cs="Times New Roman"/>
          <w:sz w:val="28"/>
          <w:szCs w:val="28"/>
        </w:rPr>
        <w:t>ости принимаемых мер</w:t>
      </w:r>
      <w:r w:rsidRPr="00DF4722">
        <w:rPr>
          <w:rFonts w:ascii="Times New Roman" w:hAnsi="Times New Roman" w:cs="Times New Roman"/>
          <w:sz w:val="28"/>
          <w:szCs w:val="28"/>
        </w:rPr>
        <w:t>.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Большую роль в жизнедеятельности населения Туруханского района играет полноценная и бесперебойная связь с отдаленными пунктами района. Несмотря на рост показателей развития телефонной сети и расширение числа пользователей сети Интернет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Муниципальная программа Туруханского района </w:t>
      </w:r>
      <w:r w:rsidRPr="00DF4722">
        <w:rPr>
          <w:rStyle w:val="FontStyle13"/>
          <w:sz w:val="28"/>
          <w:szCs w:val="28"/>
        </w:rPr>
        <w:t xml:space="preserve">«Развитие транспортной системы и связи Туруханского района» (далее - муниципальная программа) предусматривает решение текущих проблем в сфере развития транспортного комплекса района, а также вопросов, связанных с предоставлением населению и организациям во всех населенных пунктах района возможности </w:t>
      </w:r>
      <w:r w:rsidRPr="00DF4722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Pr="00DF4722">
        <w:rPr>
          <w:rStyle w:val="FontStyle13"/>
          <w:sz w:val="28"/>
          <w:szCs w:val="28"/>
        </w:rPr>
        <w:t>современных</w:t>
      </w:r>
      <w:r w:rsidRPr="00DF4722">
        <w:rPr>
          <w:rFonts w:ascii="Times New Roman" w:hAnsi="Times New Roman" w:cs="Times New Roman"/>
          <w:sz w:val="28"/>
          <w:szCs w:val="28"/>
        </w:rPr>
        <w:t xml:space="preserve"> информационных и коммуникационных технологий.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Style w:val="FontStyle13"/>
          <w:sz w:val="28"/>
          <w:szCs w:val="28"/>
        </w:rPr>
        <w:t>Целями муниципальной программы являются:</w:t>
      </w:r>
    </w:p>
    <w:p w:rsidR="00903CFF" w:rsidRPr="00DF4722" w:rsidRDefault="00903CFF" w:rsidP="00903CFF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развитие современной и эффективной транспортной инфраструктуры;</w:t>
      </w:r>
    </w:p>
    <w:p w:rsidR="00903CFF" w:rsidRPr="00DF4722" w:rsidRDefault="00903CFF" w:rsidP="00903CFF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повышение доступности транспортных услуг;</w:t>
      </w:r>
    </w:p>
    <w:p w:rsidR="00903CFF" w:rsidRPr="00DF4722" w:rsidRDefault="00903CFF" w:rsidP="00903CFF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повышение безопасности дорожного движения;</w:t>
      </w:r>
    </w:p>
    <w:p w:rsidR="00903CFF" w:rsidRPr="00DF4722" w:rsidRDefault="00903CFF" w:rsidP="00903CFF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развитие телекоммуникационных услуг на территории района</w:t>
      </w:r>
      <w:r w:rsidRPr="00DF47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3CFF" w:rsidRPr="00DF4722" w:rsidRDefault="00903CFF" w:rsidP="00903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поставленных целей требуется решение следующих задач:</w:t>
      </w:r>
    </w:p>
    <w:p w:rsidR="00903CFF" w:rsidRPr="00DF4722" w:rsidRDefault="00903CFF" w:rsidP="00903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сохранности, модернизация и развитие сети автомобильных дорог; </w:t>
      </w:r>
    </w:p>
    <w:p w:rsidR="00903CFF" w:rsidRPr="00DF4722" w:rsidRDefault="00903CFF" w:rsidP="00903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удовлетворение потребности населения в перевозках;</w:t>
      </w:r>
    </w:p>
    <w:p w:rsidR="00903CFF" w:rsidRPr="00DF4722" w:rsidRDefault="00903CFF" w:rsidP="00903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безопасности участников дорожного движения;</w:t>
      </w:r>
    </w:p>
    <w:p w:rsidR="00903CFF" w:rsidRPr="00DF4722" w:rsidRDefault="00903CFF" w:rsidP="00903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доступности внутризоновой, междугородней и международной связи и модернизация существующей телефонной сети.</w:t>
      </w:r>
    </w:p>
    <w:p w:rsidR="00903CFF" w:rsidRPr="00DF4722" w:rsidRDefault="00903CFF" w:rsidP="00903CFF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hAnsi="Times New Roman" w:cs="Times New Roman"/>
          <w:sz w:val="28"/>
          <w:szCs w:val="28"/>
        </w:rPr>
        <w:t>Достижение поставленных целей и решение задач муниципальной программы предусматривается за счет мероприятий, реализуемых в рамках подпрограмм:</w:t>
      </w:r>
    </w:p>
    <w:p w:rsidR="00903CFF" w:rsidRPr="00DF4722" w:rsidRDefault="00903CFF" w:rsidP="00903CF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транспортного комплекса, обеспечение сохранности и модернизация автомобильных дорог Туруханского района;</w:t>
      </w:r>
    </w:p>
    <w:p w:rsidR="00903CFF" w:rsidRPr="00DF4722" w:rsidRDefault="00903CFF" w:rsidP="00903CF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обслуживания на территории Туруханского района;</w:t>
      </w:r>
    </w:p>
    <w:p w:rsidR="00903CFF" w:rsidRPr="00DF4722" w:rsidRDefault="00903CFF" w:rsidP="00903CFF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Туруханском районе;</w:t>
      </w:r>
    </w:p>
    <w:p w:rsidR="00903CFF" w:rsidRPr="00DF4722" w:rsidRDefault="00903CFF" w:rsidP="00903CFF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Туруханского района.</w:t>
      </w:r>
    </w:p>
    <w:p w:rsidR="00680C56" w:rsidRDefault="00680C56" w:rsidP="00680C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665">
        <w:rPr>
          <w:rFonts w:ascii="Times New Roman" w:hAnsi="Times New Roman" w:cs="Times New Roman"/>
          <w:sz w:val="28"/>
          <w:szCs w:val="28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населения и будет способствовать развитию экономики района.</w:t>
      </w:r>
    </w:p>
    <w:p w:rsidR="00833A4F" w:rsidRDefault="00F800A1" w:rsidP="00AB4F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4517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574517">
        <w:rPr>
          <w:rFonts w:ascii="Times New Roman" w:hAnsi="Times New Roman" w:cs="Times New Roman"/>
          <w:sz w:val="28"/>
          <w:szCs w:val="28"/>
        </w:rPr>
        <w:t>10 месяцев 2024 года</w:t>
      </w:r>
      <w:r w:rsidRPr="00574517">
        <w:rPr>
          <w:rFonts w:ascii="Times New Roman" w:hAnsi="Times New Roman" w:cs="Times New Roman"/>
          <w:sz w:val="28"/>
          <w:szCs w:val="28"/>
        </w:rPr>
        <w:t xml:space="preserve"> в рамках по</w:t>
      </w:r>
      <w:r w:rsidRPr="00574517">
        <w:rPr>
          <w:rFonts w:ascii="Times New Roman" w:eastAsia="Times New Roman" w:hAnsi="Times New Roman" w:cs="Times New Roman"/>
          <w:sz w:val="28"/>
          <w:szCs w:val="28"/>
        </w:rPr>
        <w:t>дпрограммы 1. «Развитие транспортного комплекса, обеспечение сохранности и модернизация автомобильных дорог Туруханского района» о</w:t>
      </w:r>
      <w:r w:rsidRPr="005745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тремонтировано автомобильных дорог общего пользования </w:t>
      </w:r>
      <w:r w:rsidR="00574517" w:rsidRPr="00574517">
        <w:rPr>
          <w:rFonts w:ascii="Times New Roman" w:hAnsi="Times New Roman" w:cs="Times New Roman"/>
          <w:sz w:val="28"/>
          <w:szCs w:val="28"/>
          <w:shd w:val="clear" w:color="auto" w:fill="FFFFFF"/>
        </w:rPr>
        <w:t>2,48</w:t>
      </w:r>
      <w:r w:rsidRPr="005745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км. Удельный вес в общей протяженности автомобильных дорог общего пользования местного значения, отвечающих нормативным требованиям </w:t>
      </w:r>
      <w:r w:rsidR="00574517" w:rsidRPr="00574517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составляет 59,8%,</w:t>
      </w:r>
      <w:r w:rsidR="00574517" w:rsidRPr="00A950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на 1,069 % больше чем за 2023 год.</w:t>
      </w:r>
      <w:r w:rsidR="00574517" w:rsidRPr="00072B88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574517" w:rsidRPr="00A950D3">
        <w:rPr>
          <w:rFonts w:ascii="Times New Roman" w:hAnsi="Times New Roman" w:cs="Times New Roman"/>
          <w:sz w:val="28"/>
          <w:szCs w:val="28"/>
          <w:shd w:val="clear" w:color="auto" w:fill="FFFFFF"/>
        </w:rPr>
        <w:t>Ежегодно проводятся мероприятия по содержанию дорог Туруханск-Селиваниха и дорог межселенной территории, устройство и содержание ледовой переправы в г. Игарка, устройство и содержание зимней автодороги Игарка - Светлогорск-Туруханск.</w:t>
      </w:r>
      <w:r w:rsidR="00B43A64" w:rsidRPr="00383645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B43A64" w:rsidRPr="00574517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п</w:t>
      </w:r>
      <w:r w:rsidR="00D7591D" w:rsidRPr="0057451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одпрограмм</w:t>
      </w:r>
      <w:r w:rsidR="00B43A64" w:rsidRPr="0057451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ы</w:t>
      </w:r>
      <w:r w:rsidR="00D7591D" w:rsidRPr="0057451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2. «Организация транспортного обслуживания на территории Туруханского района»</w:t>
      </w:r>
      <w:r w:rsidR="00B43A64" w:rsidRPr="0057451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7591D" w:rsidRPr="00574517">
        <w:rPr>
          <w:rFonts w:ascii="Times New Roman" w:hAnsi="Times New Roman" w:cs="Times New Roman"/>
          <w:sz w:val="28"/>
          <w:szCs w:val="28"/>
        </w:rPr>
        <w:t>перевезен</w:t>
      </w:r>
      <w:r w:rsidR="00B43A64" w:rsidRPr="00574517">
        <w:rPr>
          <w:rFonts w:ascii="Times New Roman" w:hAnsi="Times New Roman" w:cs="Times New Roman"/>
          <w:sz w:val="28"/>
          <w:szCs w:val="28"/>
        </w:rPr>
        <w:t>о</w:t>
      </w:r>
      <w:r w:rsidR="00D7591D" w:rsidRPr="00574517">
        <w:rPr>
          <w:rFonts w:ascii="Times New Roman" w:hAnsi="Times New Roman" w:cs="Times New Roman"/>
          <w:sz w:val="28"/>
          <w:szCs w:val="28"/>
        </w:rPr>
        <w:t xml:space="preserve"> пассажиров автомобильным</w:t>
      </w:r>
      <w:r w:rsidR="00D7591D" w:rsidRPr="009765AD">
        <w:rPr>
          <w:rFonts w:ascii="Times New Roman" w:hAnsi="Times New Roman" w:cs="Times New Roman"/>
          <w:sz w:val="28"/>
          <w:szCs w:val="28"/>
        </w:rPr>
        <w:t xml:space="preserve"> </w:t>
      </w:r>
      <w:r w:rsidR="00833A4F">
        <w:rPr>
          <w:rFonts w:ascii="Times New Roman" w:hAnsi="Times New Roman" w:cs="Times New Roman"/>
          <w:sz w:val="28"/>
          <w:szCs w:val="28"/>
        </w:rPr>
        <w:t xml:space="preserve">и авиационным </w:t>
      </w:r>
      <w:r w:rsidR="00D7591D" w:rsidRPr="009765AD">
        <w:rPr>
          <w:rFonts w:ascii="Times New Roman" w:hAnsi="Times New Roman" w:cs="Times New Roman"/>
          <w:sz w:val="28"/>
          <w:szCs w:val="28"/>
        </w:rPr>
        <w:t>транспортом на территории района более</w:t>
      </w:r>
      <w:r w:rsidR="00D7591D">
        <w:rPr>
          <w:rFonts w:ascii="Times New Roman" w:hAnsi="Times New Roman" w:cs="Times New Roman"/>
          <w:sz w:val="28"/>
          <w:szCs w:val="28"/>
        </w:rPr>
        <w:t xml:space="preserve"> </w:t>
      </w:r>
      <w:r w:rsidR="00574517">
        <w:rPr>
          <w:rFonts w:ascii="Times New Roman" w:hAnsi="Times New Roman" w:cs="Times New Roman"/>
          <w:sz w:val="28"/>
          <w:szCs w:val="28"/>
        </w:rPr>
        <w:t>117</w:t>
      </w:r>
      <w:r w:rsidR="00D7591D" w:rsidRPr="009765AD">
        <w:rPr>
          <w:rFonts w:ascii="Times New Roman" w:hAnsi="Times New Roman" w:cs="Times New Roman"/>
          <w:sz w:val="28"/>
          <w:szCs w:val="28"/>
        </w:rPr>
        <w:t xml:space="preserve"> тыс. чел.</w:t>
      </w:r>
      <w:r w:rsidR="00B43A64">
        <w:rPr>
          <w:rFonts w:ascii="Times New Roman" w:hAnsi="Times New Roman" w:cs="Times New Roman"/>
          <w:sz w:val="28"/>
          <w:szCs w:val="28"/>
        </w:rPr>
        <w:t xml:space="preserve"> С целью</w:t>
      </w:r>
      <w:r w:rsidR="00833A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3A4F" w:rsidRPr="009765AD">
        <w:rPr>
          <w:rFonts w:ascii="Times New Roman" w:eastAsia="Times New Roman" w:hAnsi="Times New Roman" w:cs="Times New Roman"/>
          <w:sz w:val="28"/>
          <w:szCs w:val="28"/>
        </w:rPr>
        <w:t>улучшени</w:t>
      </w:r>
      <w:r w:rsidR="00833A4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33A4F" w:rsidRPr="009765AD">
        <w:rPr>
          <w:rFonts w:ascii="Times New Roman" w:eastAsia="Times New Roman" w:hAnsi="Times New Roman" w:cs="Times New Roman"/>
          <w:sz w:val="28"/>
          <w:szCs w:val="28"/>
        </w:rPr>
        <w:t xml:space="preserve"> качества услуг по регулярной перевозке пассажиров автотранспортом</w:t>
      </w:r>
      <w:r w:rsidR="00833A4F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 грант на приобретение </w:t>
      </w:r>
      <w:r w:rsidR="00574517">
        <w:rPr>
          <w:rFonts w:ascii="Times New Roman" w:eastAsia="Times New Roman" w:hAnsi="Times New Roman" w:cs="Times New Roman"/>
          <w:sz w:val="28"/>
          <w:szCs w:val="28"/>
        </w:rPr>
        <w:t>2 автобусов</w:t>
      </w:r>
      <w:r w:rsidR="00833A4F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3A4F" w:rsidRPr="00A30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3A4F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833A4F" w:rsidRPr="009765AD">
        <w:rPr>
          <w:rFonts w:ascii="Times New Roman" w:eastAsia="Times New Roman" w:hAnsi="Times New Roman" w:cs="Times New Roman"/>
          <w:sz w:val="28"/>
          <w:szCs w:val="28"/>
        </w:rPr>
        <w:t>улучшения качества со</w:t>
      </w:r>
      <w:r w:rsidR="00833A4F">
        <w:rPr>
          <w:rFonts w:ascii="Times New Roman" w:eastAsia="Times New Roman" w:hAnsi="Times New Roman" w:cs="Times New Roman"/>
          <w:sz w:val="28"/>
          <w:szCs w:val="28"/>
        </w:rPr>
        <w:t xml:space="preserve">держания улично- дорожной сети предоставлено грантов в форме субсидии на приобретение </w:t>
      </w:r>
      <w:r w:rsidR="0097789B">
        <w:rPr>
          <w:rFonts w:ascii="Times New Roman" w:eastAsia="Times New Roman" w:hAnsi="Times New Roman" w:cs="Times New Roman"/>
          <w:sz w:val="28"/>
          <w:szCs w:val="28"/>
        </w:rPr>
        <w:t>2</w:t>
      </w:r>
      <w:r w:rsidR="00833A4F">
        <w:rPr>
          <w:rFonts w:ascii="Times New Roman" w:eastAsia="Times New Roman" w:hAnsi="Times New Roman" w:cs="Times New Roman"/>
          <w:sz w:val="28"/>
          <w:szCs w:val="28"/>
        </w:rPr>
        <w:t xml:space="preserve"> единиц техники специализированного назначения, </w:t>
      </w:r>
      <w:r w:rsidR="001965BB">
        <w:rPr>
          <w:rFonts w:ascii="Times New Roman" w:eastAsia="Times New Roman" w:hAnsi="Times New Roman" w:cs="Times New Roman"/>
          <w:sz w:val="28"/>
          <w:szCs w:val="28"/>
        </w:rPr>
        <w:t xml:space="preserve">за счет предоставленной субсидии на обустройство вертолетных площадок и транспортной инфраструктуры при организации авиаперевозок на территории Туруханского района </w:t>
      </w:r>
      <w:r w:rsidR="001965BB">
        <w:rPr>
          <w:rFonts w:ascii="Times New Roman" w:eastAsia="Times New Roman" w:hAnsi="Times New Roman" w:cs="Times New Roman"/>
          <w:sz w:val="28"/>
          <w:szCs w:val="28"/>
        </w:rPr>
        <w:t>выполнены мероприятия по перевооружению склада ГСМ в с. Верхн</w:t>
      </w:r>
      <w:r w:rsidR="001965BB">
        <w:rPr>
          <w:rFonts w:ascii="Times New Roman" w:eastAsia="Times New Roman" w:hAnsi="Times New Roman" w:cs="Times New Roman"/>
          <w:sz w:val="28"/>
          <w:szCs w:val="28"/>
        </w:rPr>
        <w:t>еимбатск</w:t>
      </w:r>
      <w:r w:rsidR="00833A4F">
        <w:rPr>
          <w:rFonts w:ascii="Times New Roman" w:eastAsia="Times New Roman" w:hAnsi="Times New Roman" w:cs="Times New Roman"/>
          <w:sz w:val="28"/>
          <w:szCs w:val="28"/>
        </w:rPr>
        <w:t>.</w:t>
      </w:r>
      <w:r w:rsidR="00B43A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4F68">
        <w:rPr>
          <w:rFonts w:ascii="Times New Roman" w:hAnsi="Times New Roman" w:cs="Times New Roman"/>
          <w:sz w:val="28"/>
          <w:szCs w:val="28"/>
        </w:rPr>
        <w:t>В рамках п</w:t>
      </w:r>
      <w:r w:rsidR="00833A4F" w:rsidRPr="009765AD">
        <w:rPr>
          <w:rFonts w:ascii="Times New Roman" w:eastAsia="Times New Roman" w:hAnsi="Times New Roman" w:cs="Times New Roman"/>
          <w:sz w:val="28"/>
          <w:szCs w:val="28"/>
        </w:rPr>
        <w:t>одпрограмм</w:t>
      </w:r>
      <w:r w:rsidR="00AB4F68">
        <w:rPr>
          <w:rFonts w:ascii="Times New Roman" w:eastAsia="Times New Roman" w:hAnsi="Times New Roman" w:cs="Times New Roman"/>
          <w:sz w:val="28"/>
          <w:szCs w:val="28"/>
        </w:rPr>
        <w:t>ы</w:t>
      </w:r>
      <w:r w:rsidR="00833A4F" w:rsidRPr="009765AD">
        <w:rPr>
          <w:rFonts w:ascii="Times New Roman" w:eastAsia="Times New Roman" w:hAnsi="Times New Roman" w:cs="Times New Roman"/>
          <w:sz w:val="28"/>
          <w:szCs w:val="28"/>
        </w:rPr>
        <w:t xml:space="preserve"> 4. «Развитие связи на территории Туруханского района»</w:t>
      </w:r>
      <w:r w:rsidR="00AB4F68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833A4F">
        <w:rPr>
          <w:rFonts w:ascii="Times New Roman" w:eastAsia="Times New Roman" w:hAnsi="Times New Roman" w:cs="Times New Roman"/>
          <w:sz w:val="28"/>
          <w:szCs w:val="28"/>
        </w:rPr>
        <w:t xml:space="preserve">оддерживается </w:t>
      </w:r>
      <w:r w:rsidR="00833A4F" w:rsidRPr="009765AD">
        <w:rPr>
          <w:rFonts w:ascii="Times New Roman" w:eastAsia="Times New Roman" w:hAnsi="Times New Roman" w:cs="Times New Roman"/>
          <w:sz w:val="28"/>
          <w:szCs w:val="28"/>
        </w:rPr>
        <w:t>доступност</w:t>
      </w:r>
      <w:r w:rsidR="00833A4F">
        <w:rPr>
          <w:rFonts w:ascii="Times New Roman" w:eastAsia="Times New Roman" w:hAnsi="Times New Roman" w:cs="Times New Roman"/>
          <w:sz w:val="28"/>
          <w:szCs w:val="28"/>
        </w:rPr>
        <w:t>ь</w:t>
      </w:r>
      <w:r w:rsidR="00833A4F" w:rsidRPr="009765AD">
        <w:rPr>
          <w:rFonts w:ascii="Times New Roman" w:eastAsia="Times New Roman" w:hAnsi="Times New Roman" w:cs="Times New Roman"/>
          <w:sz w:val="28"/>
          <w:szCs w:val="28"/>
        </w:rPr>
        <w:t xml:space="preserve"> внутризоновой, междугородней и международной связи, модернизация существующей телефонной сети, развитие услуг доступа к сети Интернет.</w:t>
      </w:r>
    </w:p>
    <w:p w:rsidR="001965BB" w:rsidRDefault="004925CA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доведенным</w:t>
      </w:r>
      <w:r w:rsidRPr="00DF4722">
        <w:rPr>
          <w:rFonts w:ascii="Times New Roman" w:hAnsi="Times New Roman" w:cs="Times New Roman"/>
          <w:sz w:val="28"/>
          <w:szCs w:val="28"/>
        </w:rPr>
        <w:t xml:space="preserve"> объемам бюджетных ассигнований на период 2014 – 202</w:t>
      </w:r>
      <w:r w:rsidR="001965BB">
        <w:rPr>
          <w:rFonts w:ascii="Times New Roman" w:hAnsi="Times New Roman" w:cs="Times New Roman"/>
          <w:sz w:val="28"/>
          <w:szCs w:val="28"/>
        </w:rPr>
        <w:t>7</w:t>
      </w:r>
      <w:r w:rsidRPr="00DF4722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за счет средств краевого и местного бюджетов и внебюджетных источников составит </w:t>
      </w:r>
      <w:r w:rsidR="001965BB">
        <w:rPr>
          <w:rFonts w:ascii="Times New Roman" w:hAnsi="Times New Roman" w:cs="Times New Roman"/>
          <w:sz w:val="28"/>
          <w:szCs w:val="28"/>
        </w:rPr>
        <w:t>3 221 003,846 тыс. рублей, из них: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отчет: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–165 376,849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132 504,823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168 993,471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155 455,695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165 993,045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190 229,620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203 327,425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216 293,071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304 576,143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286 771,401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433 067,159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401 217,196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397 197,948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2027 год – 397 197,948 тыс. рублей. 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мероприятий Подпрограммы 1 «Развитие транспортного комплекса, обеспечение сохранности и модернизации автомобильных дорог Туруханского района» в 2014 – 2027 годах составит составляет 950 750,565 тыс. рублей, из них: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отчет: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 38 654,858 тыс. рублей;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38 642,910 тыс. рублей;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64 679,244 тыс. рублей;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51 991,448 тыс. рублей;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46 554,788 тыс. рублей;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59 160,668 тыс. рублей;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61 245,158тыс. рублей;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84 378,762 тыс. рублей;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92 939,361 тыс. рублей;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95 419,376 тыс. рублей;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107 123,833 тыс. рублей;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103 104,585 тыс. рублей;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103 104,585 тыс. рублей;</w:t>
      </w:r>
    </w:p>
    <w:p w:rsidR="001965BB" w:rsidRDefault="001965BB" w:rsidP="0019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103 104,585 тыс. рублей.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мероприятий Подпрограммы 2 «Организация транспортного обслуживания на территории Туруханского района» в 2014 – 2027 годах составит 2 376 538,559 тыс. рублей, из них: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отчет: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 119 174,724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81 921,913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94 460,707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91 047,031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106 290,920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118 180,678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128 821,812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116 262,373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198 901,918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175 384,808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310 611,585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278 493,363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278 493,363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278 493,363 тыс. рублей.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мероприятий Подпрограммы 3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дорожного движения в Туруханском районе» в 2014 – 2027 годах составит </w:t>
      </w:r>
      <w:r>
        <w:rPr>
          <w:rFonts w:ascii="Times New Roman" w:hAnsi="Times New Roman" w:cs="Times New Roman"/>
          <w:sz w:val="28"/>
          <w:szCs w:val="28"/>
        </w:rPr>
        <w:t>5 417,748 тыс. рублей, из них: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отчет: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 23,400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0,000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463,120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152,500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80,000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220,500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–744,000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0,000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0,000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3 734,228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0,000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0,000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0,000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0,000 тыс. рублей.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мероприятий Подпрограммы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связи на территории Туруханского района» в 2014 – 2026 годах составит </w:t>
      </w:r>
      <w:r>
        <w:rPr>
          <w:rFonts w:ascii="Times New Roman" w:hAnsi="Times New Roman" w:cs="Times New Roman"/>
          <w:sz w:val="28"/>
          <w:szCs w:val="28"/>
        </w:rPr>
        <w:t>182 390,337 тыс. рублей, в том числе по годам: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отчет: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 – 7 523,867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11 940,000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год – 9 390,400 тыс. рублей; 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12 264,716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13 067,337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12 667,774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год – 12 516,454 тыс. рублей; 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15 651,936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12 734,864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12 232,989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15 600,000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15 600,000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15 600,000 тыс. рублей;</w:t>
      </w:r>
    </w:p>
    <w:p w:rsidR="001965BB" w:rsidRDefault="001965BB" w:rsidP="001965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15 600,000 тыс. рублей.</w:t>
      </w:r>
    </w:p>
    <w:p w:rsidR="00680C56" w:rsidRPr="00DF4722" w:rsidRDefault="00680C56" w:rsidP="00444F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Основным финансовым риском исполнения муниципальной программы является зависимость реализации мероприятий муниципальной программы от наполняемости бюджета соответствующего уровня.</w:t>
      </w:r>
    </w:p>
    <w:p w:rsidR="00680C56" w:rsidRPr="00DF4722" w:rsidRDefault="00680C56" w:rsidP="00680C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С целью повышения доступности транспортных услуг и повышения мобильности населения планируется предоставление субсидий организациям, оказывающим авиа- и автоперевозки. Указанная мера будет способствовать формированию тарифов на пассажирские перевозки, доступных для всех категорий населения.</w:t>
      </w:r>
    </w:p>
    <w:p w:rsidR="005D6BCF" w:rsidRDefault="005D6BCF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6068E" w:rsidRPr="009A3823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03E3B" w:rsidRPr="0035078D" w:rsidRDefault="00603E3B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DE2E18" w:rsidP="00603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Default="005D6BCF" w:rsidP="00603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5D6BCF" w:rsidRDefault="005D6BCF" w:rsidP="00603E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Турухан</w:t>
      </w:r>
      <w:r w:rsidR="009628BF">
        <w:rPr>
          <w:rFonts w:ascii="Times New Roman" w:hAnsi="Times New Roman" w:cs="Times New Roman"/>
          <w:sz w:val="28"/>
          <w:szCs w:val="28"/>
        </w:rPr>
        <w:t xml:space="preserve">ского района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Е.М</w:t>
      </w:r>
      <w:r w:rsidR="000A4C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5D6BCF" w:rsidRDefault="005D6BCF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8BF" w:rsidRDefault="009628BF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F24" w:rsidRDefault="00444F24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2D33" w:rsidRDefault="007D2D33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8E" w:rsidRDefault="00E6068E" w:rsidP="00603E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CB4C13" w:rsidRPr="00DF4722" w:rsidRDefault="00CB4C13" w:rsidP="00CB4C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Мучкаева Любовь Евгеньевна</w:t>
      </w:r>
    </w:p>
    <w:p w:rsidR="00E6068E" w:rsidRDefault="00CB4C13" w:rsidP="00CB4C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F4722">
        <w:rPr>
          <w:rFonts w:ascii="Times New Roman" w:hAnsi="Times New Roman" w:cs="Times New Roman"/>
          <w:sz w:val="20"/>
          <w:szCs w:val="28"/>
        </w:rPr>
        <w:t>45-159</w:t>
      </w:r>
    </w:p>
    <w:sectPr w:rsidR="00E6068E" w:rsidSect="00B3529D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CD4" w:rsidRDefault="00705CD4" w:rsidP="00AC6A00">
      <w:pPr>
        <w:spacing w:after="0" w:line="240" w:lineRule="auto"/>
      </w:pPr>
      <w:r>
        <w:separator/>
      </w:r>
    </w:p>
  </w:endnote>
  <w:endnote w:type="continuationSeparator" w:id="0">
    <w:p w:rsidR="00705CD4" w:rsidRDefault="00705CD4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CD4" w:rsidRDefault="00705CD4" w:rsidP="00AC6A00">
      <w:pPr>
        <w:spacing w:after="0" w:line="240" w:lineRule="auto"/>
      </w:pPr>
      <w:r>
        <w:separator/>
      </w:r>
    </w:p>
  </w:footnote>
  <w:footnote w:type="continuationSeparator" w:id="0">
    <w:p w:rsidR="00705CD4" w:rsidRDefault="00705CD4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00533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625B35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C6A00"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5C65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441EA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8" w15:restartNumberingAfterBreak="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5AF7"/>
    <w:rsid w:val="000212FA"/>
    <w:rsid w:val="00044DC9"/>
    <w:rsid w:val="0005796E"/>
    <w:rsid w:val="0007265F"/>
    <w:rsid w:val="00087E13"/>
    <w:rsid w:val="000A4CBB"/>
    <w:rsid w:val="000A5B7E"/>
    <w:rsid w:val="000C5D5B"/>
    <w:rsid w:val="000E7D89"/>
    <w:rsid w:val="000F5BCF"/>
    <w:rsid w:val="001056D7"/>
    <w:rsid w:val="00134FAF"/>
    <w:rsid w:val="00150D5B"/>
    <w:rsid w:val="00152760"/>
    <w:rsid w:val="00152F7A"/>
    <w:rsid w:val="001965BB"/>
    <w:rsid w:val="001E0D67"/>
    <w:rsid w:val="001E453E"/>
    <w:rsid w:val="00204112"/>
    <w:rsid w:val="00212210"/>
    <w:rsid w:val="002F4463"/>
    <w:rsid w:val="00324A38"/>
    <w:rsid w:val="0035078D"/>
    <w:rsid w:val="0035370F"/>
    <w:rsid w:val="00357D7E"/>
    <w:rsid w:val="00374A96"/>
    <w:rsid w:val="00383645"/>
    <w:rsid w:val="0040561B"/>
    <w:rsid w:val="00406431"/>
    <w:rsid w:val="00415F45"/>
    <w:rsid w:val="00426939"/>
    <w:rsid w:val="00444F24"/>
    <w:rsid w:val="004671EF"/>
    <w:rsid w:val="004837DB"/>
    <w:rsid w:val="004925CA"/>
    <w:rsid w:val="004B747A"/>
    <w:rsid w:val="004C07AF"/>
    <w:rsid w:val="004C5AF7"/>
    <w:rsid w:val="004D0C89"/>
    <w:rsid w:val="004E5BCF"/>
    <w:rsid w:val="00574517"/>
    <w:rsid w:val="0057798E"/>
    <w:rsid w:val="00582926"/>
    <w:rsid w:val="005A2C4E"/>
    <w:rsid w:val="005A33A1"/>
    <w:rsid w:val="005A73EF"/>
    <w:rsid w:val="005D6BCF"/>
    <w:rsid w:val="00603786"/>
    <w:rsid w:val="00603E3B"/>
    <w:rsid w:val="00625B35"/>
    <w:rsid w:val="00630F58"/>
    <w:rsid w:val="0065047C"/>
    <w:rsid w:val="006676C4"/>
    <w:rsid w:val="00680C56"/>
    <w:rsid w:val="00705CD4"/>
    <w:rsid w:val="007063A9"/>
    <w:rsid w:val="00715EE0"/>
    <w:rsid w:val="00734138"/>
    <w:rsid w:val="00735540"/>
    <w:rsid w:val="00735C56"/>
    <w:rsid w:val="007435CA"/>
    <w:rsid w:val="00755AE8"/>
    <w:rsid w:val="007959D5"/>
    <w:rsid w:val="007A6C17"/>
    <w:rsid w:val="007C0FED"/>
    <w:rsid w:val="007D2D33"/>
    <w:rsid w:val="00833A4F"/>
    <w:rsid w:val="0084323B"/>
    <w:rsid w:val="008B6ACC"/>
    <w:rsid w:val="0090200B"/>
    <w:rsid w:val="00903CFF"/>
    <w:rsid w:val="00956861"/>
    <w:rsid w:val="009628BF"/>
    <w:rsid w:val="009647DD"/>
    <w:rsid w:val="0097789B"/>
    <w:rsid w:val="009A3823"/>
    <w:rsid w:val="009D4A01"/>
    <w:rsid w:val="009D734E"/>
    <w:rsid w:val="00A1073B"/>
    <w:rsid w:val="00A20AB6"/>
    <w:rsid w:val="00A55C65"/>
    <w:rsid w:val="00A6381F"/>
    <w:rsid w:val="00AB4F68"/>
    <w:rsid w:val="00AB5E07"/>
    <w:rsid w:val="00AC6A00"/>
    <w:rsid w:val="00AD12DF"/>
    <w:rsid w:val="00AF168D"/>
    <w:rsid w:val="00B14243"/>
    <w:rsid w:val="00B3529D"/>
    <w:rsid w:val="00B43A64"/>
    <w:rsid w:val="00B62034"/>
    <w:rsid w:val="00B96336"/>
    <w:rsid w:val="00BA046C"/>
    <w:rsid w:val="00BF0BC0"/>
    <w:rsid w:val="00C5691E"/>
    <w:rsid w:val="00C72875"/>
    <w:rsid w:val="00CB4C13"/>
    <w:rsid w:val="00D14A22"/>
    <w:rsid w:val="00D34A2C"/>
    <w:rsid w:val="00D64B98"/>
    <w:rsid w:val="00D7591D"/>
    <w:rsid w:val="00D7678A"/>
    <w:rsid w:val="00D91CE0"/>
    <w:rsid w:val="00D975BD"/>
    <w:rsid w:val="00DC0A15"/>
    <w:rsid w:val="00DD1CCF"/>
    <w:rsid w:val="00DD4C5E"/>
    <w:rsid w:val="00DE2E18"/>
    <w:rsid w:val="00DF503E"/>
    <w:rsid w:val="00E01FD1"/>
    <w:rsid w:val="00E60496"/>
    <w:rsid w:val="00E6068E"/>
    <w:rsid w:val="00E961D4"/>
    <w:rsid w:val="00F116B2"/>
    <w:rsid w:val="00F5510E"/>
    <w:rsid w:val="00F800A1"/>
    <w:rsid w:val="00F87E65"/>
    <w:rsid w:val="00FC2595"/>
    <w:rsid w:val="00FC31ED"/>
    <w:rsid w:val="00FD758F"/>
    <w:rsid w:val="00FE48EC"/>
    <w:rsid w:val="00FE52D8"/>
    <w:rsid w:val="00FF0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ADFF1"/>
  <w15:docId w15:val="{74446583-66A7-408D-8236-A9999F71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E8BF1-0450-48E7-8B43-E660C96C6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Л.Мучкаева</cp:lastModifiedBy>
  <cp:revision>13</cp:revision>
  <cp:lastPrinted>2024-11-13T08:56:00Z</cp:lastPrinted>
  <dcterms:created xsi:type="dcterms:W3CDTF">2021-11-15T07:23:00Z</dcterms:created>
  <dcterms:modified xsi:type="dcterms:W3CDTF">2024-11-13T08:58:00Z</dcterms:modified>
</cp:coreProperties>
</file>